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17C" w:rsidRPr="008E09F2" w:rsidRDefault="008E09F2" w:rsidP="008E09F2">
      <w:pPr>
        <w:pStyle w:val="NoSpacing"/>
        <w:rPr>
          <w:rFonts w:cs="Calibri-Bold"/>
          <w:b/>
          <w:bCs/>
        </w:rPr>
      </w:pPr>
      <w:r w:rsidRPr="008E09F2">
        <w:rPr>
          <w:rFonts w:cs="Calibri-Bold"/>
          <w:b/>
          <w:bCs/>
        </w:rPr>
        <w:t>Fellowship Curriculum</w:t>
      </w:r>
    </w:p>
    <w:p w:rsidR="008E09F2" w:rsidRPr="00EB0C9E" w:rsidRDefault="008E09F2" w:rsidP="008E09F2">
      <w:pPr>
        <w:pStyle w:val="NoSpacing"/>
        <w:jc w:val="center"/>
        <w:rPr>
          <w:rFonts w:cs="Calibri-Bold"/>
          <w:bCs/>
        </w:rPr>
      </w:pPr>
    </w:p>
    <w:p w:rsidR="0082617C" w:rsidRPr="00EB0C9E" w:rsidRDefault="0082617C" w:rsidP="0082617C">
      <w:pPr>
        <w:pStyle w:val="NoSpacing"/>
        <w:rPr>
          <w:rFonts w:cs="Calibri-Bold"/>
          <w:bCs/>
          <w:u w:val="single"/>
        </w:rPr>
      </w:pPr>
      <w:r w:rsidRPr="00EB0C9E">
        <w:rPr>
          <w:rFonts w:cs="Calibri-Bold"/>
          <w:bCs/>
          <w:u w:val="single"/>
        </w:rPr>
        <w:t>Introduction and Overview</w:t>
      </w:r>
    </w:p>
    <w:p w:rsidR="0082617C" w:rsidRPr="00EB0C9E" w:rsidRDefault="0082617C" w:rsidP="0082617C">
      <w:pPr>
        <w:pStyle w:val="NoSpacing"/>
        <w:rPr>
          <w:rFonts w:cs="Calibri"/>
        </w:rPr>
      </w:pPr>
      <w:r w:rsidRPr="00EB0C9E">
        <w:rPr>
          <w:rFonts w:cs="Calibri"/>
        </w:rPr>
        <w:t xml:space="preserve">During the </w:t>
      </w:r>
      <w:proofErr w:type="spellStart"/>
      <w:r w:rsidRPr="00EB0C9E">
        <w:rPr>
          <w:rFonts w:cs="Calibri"/>
        </w:rPr>
        <w:t>NeuroRhinology</w:t>
      </w:r>
      <w:proofErr w:type="spellEnd"/>
      <w:r>
        <w:rPr>
          <w:rFonts w:cs="Calibri"/>
        </w:rPr>
        <w:t>-Advanced Rhinology</w:t>
      </w:r>
      <w:r w:rsidRPr="00EB0C9E">
        <w:rPr>
          <w:rFonts w:cs="Calibri"/>
        </w:rPr>
        <w:t xml:space="preserve"> fellowship, the fellow is expected to further refine an existing knowledge base by continued reading and by taking an active role in the education of other learners. The fellow should do advanced reading for all operative procedures so that he/she has a thorough knowledge of the management of the disease and the associated indications, contra‐indications, complications and controversies and is prepared to teach these principles to other learners.  The fellow is responsible for the perioperative management of the patients.  The fellow supervises the junior learners as appropriate for the program and receives instruction and guidance from staff.  </w:t>
      </w:r>
      <w:r>
        <w:rPr>
          <w:rFonts w:cs="Calibri"/>
        </w:rPr>
        <w:t>Fellowship faculty</w:t>
      </w:r>
      <w:r w:rsidRPr="00EB0C9E">
        <w:rPr>
          <w:rFonts w:cs="Calibri"/>
        </w:rPr>
        <w:t xml:space="preserve"> is available to the fellow in a rapid reliable manner. </w:t>
      </w:r>
      <w:r>
        <w:rPr>
          <w:rFonts w:cs="Calibri"/>
        </w:rPr>
        <w:t>Fellowship faculty</w:t>
      </w:r>
      <w:r w:rsidRPr="00EB0C9E">
        <w:rPr>
          <w:rFonts w:cs="Calibri"/>
        </w:rPr>
        <w:t xml:space="preserve"> will formally evaluate the fellow’s performance at regular intervals. The following in an example of the curriculum.</w:t>
      </w:r>
    </w:p>
    <w:p w:rsidR="0082617C" w:rsidRPr="00EB0C9E" w:rsidRDefault="0082617C" w:rsidP="0082617C">
      <w:pPr>
        <w:pStyle w:val="NoSpacing"/>
        <w:rPr>
          <w:rFonts w:cs="Calibri"/>
        </w:rPr>
      </w:pPr>
    </w:p>
    <w:p w:rsidR="0082617C" w:rsidRPr="00EB0C9E" w:rsidRDefault="0082617C" w:rsidP="0082617C">
      <w:pPr>
        <w:pStyle w:val="NoSpacing"/>
        <w:rPr>
          <w:rFonts w:cs="Calibri"/>
        </w:rPr>
      </w:pPr>
      <w:r w:rsidRPr="00EB0C9E">
        <w:rPr>
          <w:rFonts w:cs="Calibri"/>
        </w:rPr>
        <w:t>EXAMPLE:</w:t>
      </w:r>
    </w:p>
    <w:p w:rsidR="0082617C" w:rsidRPr="00EB0C9E" w:rsidRDefault="0082617C" w:rsidP="0082617C">
      <w:pPr>
        <w:pStyle w:val="NoSpacing"/>
        <w:rPr>
          <w:rFonts w:cs="Calibri"/>
        </w:rPr>
      </w:pPr>
    </w:p>
    <w:p w:rsidR="0082617C" w:rsidRPr="00EB0C9E" w:rsidRDefault="0082617C" w:rsidP="0082617C">
      <w:pPr>
        <w:pStyle w:val="NoSpacing"/>
        <w:rPr>
          <w:rFonts w:cs="Calibri"/>
          <w:u w:val="single"/>
        </w:rPr>
      </w:pPr>
      <w:r w:rsidRPr="00EB0C9E">
        <w:rPr>
          <w:rFonts w:cs="Calibri"/>
          <w:u w:val="single"/>
        </w:rPr>
        <w:t>Readings</w:t>
      </w:r>
    </w:p>
    <w:p w:rsidR="0082617C" w:rsidRPr="00EB0C9E" w:rsidRDefault="0082617C" w:rsidP="0082617C">
      <w:pPr>
        <w:pStyle w:val="NoSpacing"/>
        <w:rPr>
          <w:rFonts w:cs="Calibri"/>
          <w:i/>
        </w:rPr>
      </w:pPr>
      <w:r w:rsidRPr="00EB0C9E">
        <w:rPr>
          <w:rFonts w:cs="Calibri"/>
          <w:i/>
        </w:rPr>
        <w:t>International Forum of Allergy &amp; Rhinology</w:t>
      </w:r>
    </w:p>
    <w:p w:rsidR="0082617C" w:rsidRPr="00EB0C9E" w:rsidRDefault="0082617C" w:rsidP="0082617C">
      <w:pPr>
        <w:pStyle w:val="NoSpacing"/>
        <w:rPr>
          <w:rFonts w:cs="Calibri"/>
          <w:i/>
        </w:rPr>
      </w:pPr>
      <w:r w:rsidRPr="00EB0C9E">
        <w:rPr>
          <w:rFonts w:cs="Calibri"/>
          <w:i/>
        </w:rPr>
        <w:t>American Journal of Rhinology &amp; Allergy</w:t>
      </w:r>
    </w:p>
    <w:p w:rsidR="0082617C" w:rsidRPr="00EB0C9E" w:rsidRDefault="0082617C" w:rsidP="0082617C">
      <w:pPr>
        <w:pStyle w:val="NoSpacing"/>
        <w:rPr>
          <w:rFonts w:cs="Calibri"/>
          <w:i/>
        </w:rPr>
      </w:pPr>
      <w:r w:rsidRPr="00EB0C9E">
        <w:rPr>
          <w:rFonts w:cs="Calibri"/>
          <w:i/>
        </w:rPr>
        <w:t>The Laryngoscope</w:t>
      </w:r>
    </w:p>
    <w:p w:rsidR="0082617C" w:rsidRPr="00EB0C9E" w:rsidRDefault="0082617C" w:rsidP="0082617C">
      <w:pPr>
        <w:pStyle w:val="NoSpacing"/>
        <w:rPr>
          <w:rFonts w:cs="Calibri"/>
        </w:rPr>
      </w:pPr>
    </w:p>
    <w:p w:rsidR="0082617C" w:rsidRPr="00EB0C9E" w:rsidRDefault="0082617C" w:rsidP="0082617C">
      <w:pPr>
        <w:pStyle w:val="NoSpacing"/>
        <w:rPr>
          <w:rFonts w:cs="Calibri"/>
        </w:rPr>
      </w:pPr>
    </w:p>
    <w:p w:rsidR="0082617C" w:rsidRPr="00EB0C9E" w:rsidRDefault="0082617C" w:rsidP="0082617C">
      <w:pPr>
        <w:pStyle w:val="NoSpacing"/>
        <w:rPr>
          <w:rFonts w:cs="Calibri-Bold"/>
          <w:bCs/>
          <w:u w:val="single"/>
        </w:rPr>
      </w:pPr>
      <w:r w:rsidRPr="00EB0C9E">
        <w:rPr>
          <w:rFonts w:cs="Calibri-Bold"/>
          <w:bCs/>
          <w:u w:val="single"/>
        </w:rPr>
        <w:t>General Cognitive Goals and Objectives</w:t>
      </w:r>
    </w:p>
    <w:p w:rsidR="0082617C" w:rsidRPr="00EB0C9E" w:rsidRDefault="0082617C" w:rsidP="0082617C">
      <w:pPr>
        <w:pStyle w:val="NoSpacing"/>
        <w:rPr>
          <w:rFonts w:cs="Calibri"/>
        </w:rPr>
      </w:pPr>
      <w:r w:rsidRPr="00EB0C9E">
        <w:rPr>
          <w:rFonts w:cs="Calibri"/>
        </w:rPr>
        <w:t>1. Develop an expanded and deeper knowledge of the basic sciences, particularly as it pertains to clinical</w:t>
      </w:r>
      <w:r w:rsidR="008E09F2">
        <w:rPr>
          <w:rFonts w:cs="Calibri"/>
        </w:rPr>
        <w:t xml:space="preserve"> </w:t>
      </w:r>
      <w:r w:rsidRPr="00EB0C9E">
        <w:rPr>
          <w:rFonts w:cs="Calibri"/>
        </w:rPr>
        <w:t>applications and to research in Rhinology.</w:t>
      </w:r>
    </w:p>
    <w:p w:rsidR="0082617C" w:rsidRPr="00EB0C9E" w:rsidRDefault="0082617C" w:rsidP="0082617C">
      <w:pPr>
        <w:pStyle w:val="NoSpacing"/>
        <w:rPr>
          <w:rFonts w:cs="Calibri"/>
        </w:rPr>
      </w:pPr>
      <w:r w:rsidRPr="00EB0C9E">
        <w:rPr>
          <w:rFonts w:cs="Calibri"/>
        </w:rPr>
        <w:t>2. Demonstrate an effective, lifelong methodology for maintaining current knowledge and competency in the practice of Rhinology.</w:t>
      </w:r>
    </w:p>
    <w:p w:rsidR="0082617C" w:rsidRPr="00EB0C9E" w:rsidRDefault="0082617C" w:rsidP="0082617C">
      <w:pPr>
        <w:pStyle w:val="NoSpacing"/>
        <w:rPr>
          <w:rFonts w:cs="Calibri"/>
        </w:rPr>
      </w:pPr>
      <w:r w:rsidRPr="00EB0C9E">
        <w:rPr>
          <w:rFonts w:cs="Calibri"/>
        </w:rPr>
        <w:t>3. Continue regular surveillance and reading of new literature and information pertinent to the “cutting</w:t>
      </w:r>
      <w:r w:rsidR="008E09F2">
        <w:rPr>
          <w:rFonts w:cs="Calibri"/>
        </w:rPr>
        <w:t xml:space="preserve"> </w:t>
      </w:r>
      <w:r w:rsidRPr="00EB0C9E">
        <w:rPr>
          <w:rFonts w:cs="Calibri"/>
        </w:rPr>
        <w:t xml:space="preserve">edge” practice of Rhinology. </w:t>
      </w:r>
    </w:p>
    <w:p w:rsidR="0082617C" w:rsidRPr="00EB0C9E" w:rsidRDefault="0082617C" w:rsidP="0082617C">
      <w:pPr>
        <w:pStyle w:val="NoSpacing"/>
        <w:rPr>
          <w:rFonts w:cs="Calibri"/>
        </w:rPr>
      </w:pPr>
      <w:r w:rsidRPr="00EB0C9E">
        <w:rPr>
          <w:rFonts w:cs="Calibri"/>
        </w:rPr>
        <w:t>4. Be frank and realistic regarding procedures and operations you feel confident in performing independently and knowing when you need to refer or ask for help.</w:t>
      </w:r>
    </w:p>
    <w:p w:rsidR="0082617C" w:rsidRPr="00EB0C9E" w:rsidRDefault="0082617C" w:rsidP="0082617C">
      <w:pPr>
        <w:pStyle w:val="NoSpacing"/>
        <w:rPr>
          <w:rFonts w:cs="Calibri"/>
        </w:rPr>
      </w:pPr>
    </w:p>
    <w:p w:rsidR="0082617C" w:rsidRPr="00EB0C9E" w:rsidRDefault="0082617C" w:rsidP="0082617C">
      <w:pPr>
        <w:pStyle w:val="NoSpacing"/>
        <w:rPr>
          <w:rFonts w:cs="Calibri-Bold"/>
          <w:bCs/>
          <w:u w:val="single"/>
        </w:rPr>
      </w:pPr>
      <w:r w:rsidRPr="00EB0C9E">
        <w:rPr>
          <w:rFonts w:cs="Calibri-Bold"/>
          <w:bCs/>
          <w:u w:val="single"/>
        </w:rPr>
        <w:t>Non</w:t>
      </w:r>
      <w:r w:rsidRPr="00EB0C9E">
        <w:rPr>
          <w:rFonts w:cs="Cambria Math"/>
          <w:bCs/>
          <w:u w:val="single"/>
        </w:rPr>
        <w:t>‐</w:t>
      </w:r>
      <w:r w:rsidRPr="00EB0C9E">
        <w:rPr>
          <w:rFonts w:cs="Calibri-Bold"/>
          <w:bCs/>
          <w:u w:val="single"/>
        </w:rPr>
        <w:t>cognitive Goals and Objectives</w:t>
      </w:r>
    </w:p>
    <w:p w:rsidR="0082617C" w:rsidRPr="00EB0C9E" w:rsidRDefault="0082617C" w:rsidP="0082617C">
      <w:pPr>
        <w:pStyle w:val="NoSpacing"/>
        <w:rPr>
          <w:rFonts w:cs="Calibri"/>
        </w:rPr>
      </w:pPr>
      <w:r w:rsidRPr="00EB0C9E">
        <w:rPr>
          <w:rFonts w:cs="Calibri"/>
        </w:rPr>
        <w:t>1. Develop leadership skills and decision‐making capabilities</w:t>
      </w:r>
    </w:p>
    <w:p w:rsidR="0082617C" w:rsidRPr="00EB0C9E" w:rsidRDefault="0082617C" w:rsidP="0082617C">
      <w:pPr>
        <w:pStyle w:val="NoSpacing"/>
        <w:rPr>
          <w:rFonts w:cs="Calibri"/>
        </w:rPr>
      </w:pPr>
      <w:proofErr w:type="gramStart"/>
      <w:r w:rsidRPr="00EB0C9E">
        <w:rPr>
          <w:rFonts w:cs="Calibri"/>
        </w:rPr>
        <w:t>a.  Delegate</w:t>
      </w:r>
      <w:proofErr w:type="gramEnd"/>
      <w:r w:rsidRPr="00EB0C9E">
        <w:rPr>
          <w:rFonts w:cs="Calibri"/>
        </w:rPr>
        <w:t xml:space="preserve"> responsibilities to junior residents and medical students, commensurate with their</w:t>
      </w:r>
      <w:r w:rsidR="008E09F2">
        <w:rPr>
          <w:rFonts w:cs="Calibri"/>
        </w:rPr>
        <w:t xml:space="preserve"> </w:t>
      </w:r>
      <w:r w:rsidRPr="00EB0C9E">
        <w:rPr>
          <w:rFonts w:cs="Calibri"/>
        </w:rPr>
        <w:t>abilities to accept those responsibilities.</w:t>
      </w:r>
    </w:p>
    <w:p w:rsidR="0082617C" w:rsidRPr="00EB0C9E" w:rsidRDefault="0082617C" w:rsidP="0082617C">
      <w:pPr>
        <w:pStyle w:val="NoSpacing"/>
        <w:rPr>
          <w:rFonts w:cs="Calibri"/>
        </w:rPr>
      </w:pPr>
      <w:r w:rsidRPr="00EB0C9E">
        <w:rPr>
          <w:rFonts w:cs="Calibri"/>
        </w:rPr>
        <w:t>b. Serve as a role model for residents and medical students.</w:t>
      </w:r>
    </w:p>
    <w:p w:rsidR="0082617C" w:rsidRPr="00EB0C9E" w:rsidRDefault="0082617C" w:rsidP="0082617C">
      <w:pPr>
        <w:pStyle w:val="NoSpacing"/>
        <w:rPr>
          <w:rFonts w:cs="Calibri"/>
        </w:rPr>
      </w:pPr>
      <w:r w:rsidRPr="00EB0C9E">
        <w:rPr>
          <w:rFonts w:cs="Calibri"/>
        </w:rPr>
        <w:t>c. Serve as a resource for residents and medical students, providing advice, information and guidance.</w:t>
      </w:r>
    </w:p>
    <w:p w:rsidR="0082617C" w:rsidRPr="00EB0C9E" w:rsidRDefault="0082617C" w:rsidP="0082617C">
      <w:pPr>
        <w:pStyle w:val="NoSpacing"/>
        <w:rPr>
          <w:rFonts w:cs="Calibri"/>
        </w:rPr>
      </w:pPr>
      <w:r w:rsidRPr="00EB0C9E">
        <w:rPr>
          <w:rFonts w:cs="Calibri"/>
        </w:rPr>
        <w:t>d. Monitor the progress of residents and provide constructive criticism and feedback on their performance.</w:t>
      </w:r>
    </w:p>
    <w:p w:rsidR="0082617C" w:rsidRPr="00EB0C9E" w:rsidRDefault="0082617C" w:rsidP="0082617C">
      <w:pPr>
        <w:pStyle w:val="NoSpacing"/>
        <w:rPr>
          <w:rFonts w:cs="Calibri"/>
        </w:rPr>
      </w:pPr>
    </w:p>
    <w:p w:rsidR="0082617C" w:rsidRPr="00EB0C9E" w:rsidRDefault="0082617C" w:rsidP="0082617C">
      <w:pPr>
        <w:pStyle w:val="NoSpacing"/>
        <w:rPr>
          <w:rFonts w:cs="Calibri"/>
        </w:rPr>
      </w:pPr>
      <w:r w:rsidRPr="00EB0C9E">
        <w:rPr>
          <w:rFonts w:cs="Calibri"/>
        </w:rPr>
        <w:t>2. Master and become proficient in advanced clinical examination techniques and procedures.</w:t>
      </w:r>
    </w:p>
    <w:p w:rsidR="0082617C" w:rsidRPr="00EB0C9E" w:rsidRDefault="0082617C" w:rsidP="0082617C">
      <w:pPr>
        <w:pStyle w:val="NoSpacing"/>
        <w:rPr>
          <w:rFonts w:cs="Calibri"/>
        </w:rPr>
      </w:pPr>
      <w:r w:rsidRPr="00EB0C9E">
        <w:rPr>
          <w:rFonts w:cs="Calibri"/>
        </w:rPr>
        <w:t xml:space="preserve">3. Demonstrate independence in surgical judgment, carrying an operative procedure to completion, </w:t>
      </w:r>
      <w:proofErr w:type="gramStart"/>
      <w:r w:rsidRPr="00EB0C9E">
        <w:rPr>
          <w:rFonts w:cs="Calibri"/>
        </w:rPr>
        <w:t>and</w:t>
      </w:r>
      <w:r w:rsidR="008E09F2">
        <w:rPr>
          <w:rFonts w:cs="Calibri"/>
        </w:rPr>
        <w:t xml:space="preserve">  </w:t>
      </w:r>
      <w:r w:rsidRPr="00EB0C9E">
        <w:rPr>
          <w:rFonts w:cs="Calibri"/>
        </w:rPr>
        <w:t>instructing</w:t>
      </w:r>
      <w:proofErr w:type="gramEnd"/>
      <w:r w:rsidRPr="00EB0C9E">
        <w:rPr>
          <w:rFonts w:cs="Calibri"/>
        </w:rPr>
        <w:t xml:space="preserve"> junior residents in proper surgical technique.</w:t>
      </w:r>
    </w:p>
    <w:p w:rsidR="0082617C" w:rsidRPr="00EB0C9E" w:rsidRDefault="0082617C" w:rsidP="0082617C">
      <w:pPr>
        <w:pStyle w:val="NoSpacing"/>
        <w:rPr>
          <w:rFonts w:cs="Calibri"/>
        </w:rPr>
      </w:pPr>
      <w:r w:rsidRPr="00EB0C9E">
        <w:rPr>
          <w:rFonts w:cs="Calibri"/>
        </w:rPr>
        <w:t>4. Have a method to record operative experience.</w:t>
      </w:r>
    </w:p>
    <w:p w:rsidR="0082617C" w:rsidRPr="00EB0C9E" w:rsidRDefault="0082617C" w:rsidP="0082617C">
      <w:pPr>
        <w:pStyle w:val="NoSpacing"/>
        <w:rPr>
          <w:rFonts w:cs="Calibri"/>
        </w:rPr>
      </w:pPr>
      <w:r w:rsidRPr="00EB0C9E">
        <w:rPr>
          <w:rFonts w:cs="Calibri"/>
        </w:rPr>
        <w:t>a. Implement a personal operative recording database for operative log recording.</w:t>
      </w:r>
    </w:p>
    <w:p w:rsidR="0082617C" w:rsidRPr="00EB0C9E" w:rsidRDefault="0082617C" w:rsidP="0082617C">
      <w:pPr>
        <w:pStyle w:val="NoSpacing"/>
        <w:rPr>
          <w:rFonts w:cs="Calibri"/>
        </w:rPr>
      </w:pPr>
      <w:r w:rsidRPr="00EB0C9E">
        <w:rPr>
          <w:rFonts w:cs="Calibri"/>
        </w:rPr>
        <w:t>5. Prepare for practice opportunities post‐ fellowship.</w:t>
      </w:r>
    </w:p>
    <w:p w:rsidR="0082617C" w:rsidRPr="00EB0C9E" w:rsidRDefault="0082617C" w:rsidP="0082617C">
      <w:pPr>
        <w:pStyle w:val="NoSpacing"/>
        <w:rPr>
          <w:rFonts w:cs="Calibri"/>
        </w:rPr>
      </w:pPr>
      <w:r w:rsidRPr="00EB0C9E">
        <w:rPr>
          <w:rFonts w:cs="Calibri"/>
        </w:rPr>
        <w:t>6. Develop the habit of intermediate and long‐term planning by having one- and five-year goals.</w:t>
      </w:r>
    </w:p>
    <w:p w:rsidR="0082617C" w:rsidRPr="00EB0C9E" w:rsidRDefault="0082617C" w:rsidP="0082617C">
      <w:pPr>
        <w:pStyle w:val="NoSpacing"/>
        <w:rPr>
          <w:rFonts w:cs="Calibri"/>
        </w:rPr>
      </w:pPr>
      <w:r w:rsidRPr="00EB0C9E">
        <w:rPr>
          <w:rFonts w:cs="Calibri"/>
        </w:rPr>
        <w:lastRenderedPageBreak/>
        <w:t>7. Master the orchestration of running a busy service, taking into consideration all the details that go into providing excellent clinical care and meeting the responsibilities incumbent upon the fellow.</w:t>
      </w:r>
    </w:p>
    <w:p w:rsidR="0082617C" w:rsidRPr="00EB0C9E" w:rsidRDefault="0082617C" w:rsidP="0082617C">
      <w:pPr>
        <w:pStyle w:val="NoSpacing"/>
        <w:rPr>
          <w:rFonts w:cs="Calibri"/>
        </w:rPr>
      </w:pPr>
    </w:p>
    <w:p w:rsidR="0082617C" w:rsidRPr="00EB0C9E" w:rsidRDefault="0082617C" w:rsidP="0082617C">
      <w:pPr>
        <w:pStyle w:val="NoSpacing"/>
        <w:rPr>
          <w:rFonts w:cs="Calibri-Bold"/>
          <w:bCs/>
          <w:u w:val="single"/>
        </w:rPr>
      </w:pPr>
      <w:r w:rsidRPr="00EB0C9E">
        <w:rPr>
          <w:rFonts w:cs="Calibri-Bold"/>
          <w:bCs/>
          <w:u w:val="single"/>
        </w:rPr>
        <w:t>Competency Based Goals and Objectives</w:t>
      </w:r>
    </w:p>
    <w:p w:rsidR="0082617C" w:rsidRPr="00EB0C9E" w:rsidRDefault="0082617C" w:rsidP="0082617C">
      <w:pPr>
        <w:pStyle w:val="NoSpacing"/>
        <w:rPr>
          <w:rFonts w:cs="Calibri-Bold"/>
          <w:bCs/>
          <w:u w:val="single"/>
        </w:rPr>
      </w:pPr>
      <w:r w:rsidRPr="00EB0C9E">
        <w:rPr>
          <w:rFonts w:cs="Calibri-Bold"/>
          <w:bCs/>
          <w:u w:val="single"/>
        </w:rPr>
        <w:t>Medical Knowledge</w:t>
      </w:r>
    </w:p>
    <w:p w:rsidR="0082617C" w:rsidRPr="00EB0C9E" w:rsidRDefault="0082617C" w:rsidP="0082617C">
      <w:pPr>
        <w:pStyle w:val="NoSpacing"/>
        <w:rPr>
          <w:rFonts w:cs="Calibri"/>
        </w:rPr>
      </w:pPr>
      <w:r w:rsidRPr="00EB0C9E">
        <w:rPr>
          <w:rFonts w:cs="Calibri"/>
        </w:rPr>
        <w:t>1. Hone ability to diagnose of a broad spectrum of patients presenting to the clinic, emergency room and inpatient consultations.</w:t>
      </w:r>
    </w:p>
    <w:p w:rsidR="0082617C" w:rsidRPr="00EB0C9E" w:rsidRDefault="0082617C" w:rsidP="0082617C">
      <w:pPr>
        <w:pStyle w:val="NoSpacing"/>
        <w:rPr>
          <w:rFonts w:cs="Calibri"/>
        </w:rPr>
      </w:pPr>
      <w:r w:rsidRPr="00EB0C9E">
        <w:rPr>
          <w:rFonts w:cs="Calibri"/>
        </w:rPr>
        <w:t>2. Fully understand and teach the use and interpretation of diagnostic radiology.</w:t>
      </w:r>
    </w:p>
    <w:p w:rsidR="0082617C" w:rsidRPr="00EB0C9E" w:rsidRDefault="0082617C" w:rsidP="0082617C">
      <w:pPr>
        <w:pStyle w:val="NoSpacing"/>
        <w:rPr>
          <w:rFonts w:cs="Calibri"/>
        </w:rPr>
      </w:pPr>
      <w:r w:rsidRPr="00EB0C9E">
        <w:rPr>
          <w:rFonts w:cs="Calibri"/>
        </w:rPr>
        <w:t>3. Demonstrate proficient knowledge of nasal and skull base anatomy.</w:t>
      </w:r>
    </w:p>
    <w:p w:rsidR="0082617C" w:rsidRPr="00EB0C9E" w:rsidRDefault="0082617C" w:rsidP="0082617C">
      <w:pPr>
        <w:pStyle w:val="NoSpacing"/>
        <w:rPr>
          <w:rFonts w:cs="Calibri"/>
        </w:rPr>
      </w:pPr>
      <w:r w:rsidRPr="00EB0C9E">
        <w:rPr>
          <w:rFonts w:cs="Calibri"/>
        </w:rPr>
        <w:t xml:space="preserve">4. Gain experience in advanced procedures and surgical skills needed in a </w:t>
      </w:r>
      <w:proofErr w:type="spellStart"/>
      <w:r w:rsidRPr="00EB0C9E">
        <w:rPr>
          <w:rFonts w:cs="Calibri"/>
        </w:rPr>
        <w:t>Rhinologist</w:t>
      </w:r>
      <w:proofErr w:type="spellEnd"/>
      <w:r w:rsidRPr="00EB0C9E">
        <w:rPr>
          <w:rFonts w:cs="Calibri"/>
        </w:rPr>
        <w:t>.</w:t>
      </w:r>
    </w:p>
    <w:p w:rsidR="0082617C" w:rsidRPr="00EB0C9E" w:rsidRDefault="0082617C" w:rsidP="0082617C">
      <w:pPr>
        <w:pStyle w:val="NoSpacing"/>
        <w:rPr>
          <w:rFonts w:cs="Calibri"/>
        </w:rPr>
      </w:pPr>
      <w:r w:rsidRPr="00EB0C9E">
        <w:rPr>
          <w:rFonts w:cs="Calibri"/>
        </w:rPr>
        <w:t>5. Begin to develop a working knowledge of immunotherapy for allergic disease.</w:t>
      </w:r>
    </w:p>
    <w:p w:rsidR="0082617C" w:rsidRPr="00EB0C9E" w:rsidRDefault="0082617C" w:rsidP="0082617C">
      <w:pPr>
        <w:pStyle w:val="NoSpacing"/>
        <w:rPr>
          <w:rFonts w:cs="Calibri"/>
        </w:rPr>
      </w:pPr>
      <w:r w:rsidRPr="00EB0C9E">
        <w:rPr>
          <w:rFonts w:cs="Calibri"/>
        </w:rPr>
        <w:t xml:space="preserve">6.  Describe and perform various approaches for treating malignant </w:t>
      </w:r>
      <w:proofErr w:type="spellStart"/>
      <w:r w:rsidRPr="00EB0C9E">
        <w:rPr>
          <w:rFonts w:cs="Calibri"/>
        </w:rPr>
        <w:t>sinonasal</w:t>
      </w:r>
      <w:proofErr w:type="spellEnd"/>
      <w:r w:rsidRPr="00EB0C9E">
        <w:rPr>
          <w:rFonts w:cs="Calibri"/>
        </w:rPr>
        <w:t xml:space="preserve"> neoplasms, including multidisciplinary procedures and the criteria for selecting each approach.</w:t>
      </w:r>
    </w:p>
    <w:p w:rsidR="0082617C" w:rsidRPr="00EB0C9E" w:rsidRDefault="0082617C" w:rsidP="0082617C">
      <w:pPr>
        <w:pStyle w:val="NoSpacing"/>
        <w:rPr>
          <w:rFonts w:cs="Calibri"/>
        </w:rPr>
      </w:pPr>
      <w:r w:rsidRPr="00EB0C9E">
        <w:rPr>
          <w:rFonts w:cs="Calibri"/>
        </w:rPr>
        <w:t>7.  Describe and perform the various approaches to managing chronic frontal sinusitis including endoscopic and open procedures.</w:t>
      </w:r>
    </w:p>
    <w:p w:rsidR="0082617C" w:rsidRPr="00EB0C9E" w:rsidRDefault="0082617C" w:rsidP="0082617C">
      <w:pPr>
        <w:pStyle w:val="NoSpacing"/>
        <w:rPr>
          <w:rFonts w:cs="Calibri"/>
        </w:rPr>
      </w:pPr>
      <w:r w:rsidRPr="00EB0C9E">
        <w:rPr>
          <w:rFonts w:cs="Calibri"/>
        </w:rPr>
        <w:t>8.  Describe and perform various approaches for managing cerebrospinal fluid leaks.</w:t>
      </w:r>
    </w:p>
    <w:p w:rsidR="0082617C" w:rsidRPr="00EB0C9E" w:rsidRDefault="0082617C" w:rsidP="0082617C">
      <w:pPr>
        <w:pStyle w:val="NoSpacing"/>
        <w:rPr>
          <w:rFonts w:cs="Calibri"/>
        </w:rPr>
      </w:pPr>
      <w:r w:rsidRPr="00EB0C9E">
        <w:rPr>
          <w:rFonts w:cs="Calibri"/>
        </w:rPr>
        <w:t xml:space="preserve">9.  Outline the expected course of </w:t>
      </w:r>
      <w:proofErr w:type="spellStart"/>
      <w:r w:rsidRPr="00EB0C9E">
        <w:rPr>
          <w:rFonts w:cs="Calibri"/>
        </w:rPr>
        <w:t>Rhinologic</w:t>
      </w:r>
      <w:proofErr w:type="spellEnd"/>
      <w:r w:rsidRPr="00EB0C9E">
        <w:rPr>
          <w:rFonts w:cs="Calibri"/>
        </w:rPr>
        <w:t xml:space="preserve"> procedures and describe in detail common and unusual complications that can arise in operative and postoperative periods.</w:t>
      </w:r>
    </w:p>
    <w:p w:rsidR="0082617C" w:rsidRPr="00EB0C9E" w:rsidRDefault="0082617C" w:rsidP="0082617C">
      <w:pPr>
        <w:pStyle w:val="NoSpacing"/>
        <w:rPr>
          <w:rFonts w:cs="Calibri"/>
        </w:rPr>
      </w:pPr>
      <w:r w:rsidRPr="00EB0C9E">
        <w:rPr>
          <w:rFonts w:cs="Calibri"/>
        </w:rPr>
        <w:t xml:space="preserve">10.  Understand the limitations of </w:t>
      </w:r>
      <w:proofErr w:type="spellStart"/>
      <w:r w:rsidRPr="00EB0C9E">
        <w:rPr>
          <w:rFonts w:cs="Calibri"/>
        </w:rPr>
        <w:t>Rhinologic</w:t>
      </w:r>
      <w:proofErr w:type="spellEnd"/>
      <w:r w:rsidRPr="00EB0C9E">
        <w:rPr>
          <w:rFonts w:cs="Calibri"/>
        </w:rPr>
        <w:t xml:space="preserve"> surgery and what constitutes realistic expectations on the part of the patient.</w:t>
      </w:r>
    </w:p>
    <w:p w:rsidR="0082617C" w:rsidRPr="00EB0C9E" w:rsidRDefault="0082617C" w:rsidP="0082617C">
      <w:pPr>
        <w:pStyle w:val="NoSpacing"/>
        <w:rPr>
          <w:rFonts w:cs="Calibri-Bold"/>
          <w:bCs/>
        </w:rPr>
      </w:pPr>
    </w:p>
    <w:p w:rsidR="0082617C" w:rsidRPr="00EB0C9E" w:rsidRDefault="0082617C" w:rsidP="0082617C">
      <w:pPr>
        <w:pStyle w:val="NoSpacing"/>
        <w:rPr>
          <w:rFonts w:cs="Calibri-Bold"/>
          <w:bCs/>
          <w:u w:val="single"/>
        </w:rPr>
      </w:pPr>
      <w:r w:rsidRPr="00EB0C9E">
        <w:rPr>
          <w:rFonts w:cs="Calibri-Bold"/>
          <w:bCs/>
          <w:u w:val="single"/>
        </w:rPr>
        <w:t>Patient Care</w:t>
      </w:r>
    </w:p>
    <w:p w:rsidR="0082617C" w:rsidRPr="00EB0C9E" w:rsidRDefault="0082617C" w:rsidP="0082617C">
      <w:pPr>
        <w:pStyle w:val="NoSpacing"/>
        <w:rPr>
          <w:rFonts w:cs="Calibri"/>
        </w:rPr>
      </w:pPr>
      <w:r w:rsidRPr="00EB0C9E">
        <w:rPr>
          <w:rFonts w:cs="Calibri"/>
        </w:rPr>
        <w:t>1. Hone the management skills of a broad spectrum of patients with various problems.</w:t>
      </w:r>
    </w:p>
    <w:p w:rsidR="0082617C" w:rsidRPr="00EB0C9E" w:rsidRDefault="0082617C" w:rsidP="0082617C">
      <w:pPr>
        <w:pStyle w:val="NoSpacing"/>
        <w:rPr>
          <w:rFonts w:cs="Calibri"/>
        </w:rPr>
      </w:pPr>
      <w:r w:rsidRPr="00EB0C9E">
        <w:rPr>
          <w:rFonts w:cs="Calibri"/>
        </w:rPr>
        <w:t>2. Know and be able to teach the indications, contraindications and risks of surgery.</w:t>
      </w:r>
    </w:p>
    <w:p w:rsidR="0082617C" w:rsidRPr="00EB0C9E" w:rsidRDefault="0082617C" w:rsidP="0082617C">
      <w:pPr>
        <w:pStyle w:val="NoSpacing"/>
        <w:rPr>
          <w:rFonts w:cs="Calibri"/>
        </w:rPr>
      </w:pPr>
      <w:r w:rsidRPr="00EB0C9E">
        <w:rPr>
          <w:rFonts w:cs="Calibri"/>
        </w:rPr>
        <w:t>3. Thoroughly understand the perioperative management of patients.</w:t>
      </w:r>
    </w:p>
    <w:p w:rsidR="0082617C" w:rsidRPr="00EB0C9E" w:rsidRDefault="0082617C" w:rsidP="0082617C">
      <w:pPr>
        <w:pStyle w:val="NoSpacing"/>
        <w:rPr>
          <w:rFonts w:cs="Calibri"/>
        </w:rPr>
      </w:pPr>
      <w:r w:rsidRPr="00EB0C9E">
        <w:rPr>
          <w:rFonts w:cs="Calibri"/>
        </w:rPr>
        <w:t>4. Independently order and interpret diagnostic tests and understand their role in patient care.</w:t>
      </w:r>
    </w:p>
    <w:p w:rsidR="0082617C" w:rsidRPr="00EB0C9E" w:rsidRDefault="0082617C" w:rsidP="0082617C">
      <w:pPr>
        <w:pStyle w:val="NoSpacing"/>
        <w:rPr>
          <w:rFonts w:cs="Calibri"/>
        </w:rPr>
      </w:pPr>
      <w:r w:rsidRPr="00EB0C9E">
        <w:rPr>
          <w:rFonts w:cs="Calibri"/>
        </w:rPr>
        <w:t>5. Perform a broad range of surgical procedures with oversight.</w:t>
      </w:r>
    </w:p>
    <w:p w:rsidR="0082617C" w:rsidRPr="00EB0C9E" w:rsidRDefault="0082617C" w:rsidP="0082617C">
      <w:pPr>
        <w:pStyle w:val="NoSpacing"/>
        <w:rPr>
          <w:rFonts w:cs="Calibri"/>
        </w:rPr>
      </w:pPr>
      <w:r w:rsidRPr="00EB0C9E">
        <w:rPr>
          <w:rFonts w:cs="Calibri"/>
        </w:rPr>
        <w:t xml:space="preserve">6. Makes correct diagnosis and formulates appropriate treatment plan for </w:t>
      </w:r>
      <w:proofErr w:type="spellStart"/>
      <w:r w:rsidRPr="00EB0C9E">
        <w:rPr>
          <w:rFonts w:cs="Calibri"/>
        </w:rPr>
        <w:t>sinonasal</w:t>
      </w:r>
      <w:proofErr w:type="spellEnd"/>
      <w:r w:rsidRPr="00EB0C9E">
        <w:rPr>
          <w:rFonts w:cs="Calibri"/>
        </w:rPr>
        <w:t xml:space="preserve"> tumors.</w:t>
      </w:r>
    </w:p>
    <w:p w:rsidR="0082617C" w:rsidRPr="00EB0C9E" w:rsidRDefault="0082617C" w:rsidP="0082617C">
      <w:pPr>
        <w:pStyle w:val="NoSpacing"/>
        <w:rPr>
          <w:rFonts w:cs="Calibri"/>
        </w:rPr>
      </w:pPr>
      <w:r w:rsidRPr="00EB0C9E">
        <w:rPr>
          <w:rFonts w:cs="Calibri"/>
        </w:rPr>
        <w:t>7. Recognize common complications and obtain appropriate consultations.</w:t>
      </w:r>
    </w:p>
    <w:p w:rsidR="0082617C" w:rsidRPr="00EB0C9E" w:rsidRDefault="0082617C" w:rsidP="0082617C">
      <w:pPr>
        <w:pStyle w:val="NoSpacing"/>
        <w:rPr>
          <w:rFonts w:cs="Calibri"/>
        </w:rPr>
      </w:pPr>
      <w:r w:rsidRPr="00EB0C9E">
        <w:rPr>
          <w:rFonts w:cs="Calibri"/>
        </w:rPr>
        <w:t>8. Formulate treatment plans for sinusitis based on understanding of the pathophysiology.</w:t>
      </w:r>
    </w:p>
    <w:p w:rsidR="0082617C" w:rsidRPr="00EB0C9E" w:rsidRDefault="0082617C" w:rsidP="0082617C">
      <w:pPr>
        <w:pStyle w:val="NoSpacing"/>
        <w:rPr>
          <w:rFonts w:cs="Calibri-Bold"/>
          <w:bCs/>
        </w:rPr>
      </w:pPr>
    </w:p>
    <w:p w:rsidR="0082617C" w:rsidRPr="00EB0C9E" w:rsidRDefault="0082617C" w:rsidP="0082617C">
      <w:pPr>
        <w:pStyle w:val="NoSpacing"/>
        <w:rPr>
          <w:rFonts w:cs="Calibri-Bold"/>
          <w:bCs/>
          <w:u w:val="single"/>
        </w:rPr>
      </w:pPr>
      <w:r w:rsidRPr="00EB0C9E">
        <w:rPr>
          <w:rFonts w:cs="Calibri-Bold"/>
          <w:bCs/>
          <w:u w:val="single"/>
        </w:rPr>
        <w:t>Interpersonal Communication</w:t>
      </w:r>
    </w:p>
    <w:p w:rsidR="0082617C" w:rsidRPr="00EB0C9E" w:rsidRDefault="0082617C" w:rsidP="0082617C">
      <w:pPr>
        <w:pStyle w:val="NoSpacing"/>
        <w:rPr>
          <w:rFonts w:cs="Calibri"/>
        </w:rPr>
      </w:pPr>
      <w:r w:rsidRPr="00EB0C9E">
        <w:rPr>
          <w:rFonts w:cs="Calibri"/>
        </w:rPr>
        <w:t>1. Communicate effectively with patients presenting to the clinic, emergency room and</w:t>
      </w:r>
      <w:r w:rsidR="008E09F2">
        <w:rPr>
          <w:rFonts w:cs="Calibri"/>
        </w:rPr>
        <w:t xml:space="preserve"> </w:t>
      </w:r>
      <w:r w:rsidRPr="00EB0C9E">
        <w:rPr>
          <w:rFonts w:cs="Calibri"/>
        </w:rPr>
        <w:t>inpatient consultations.</w:t>
      </w:r>
    </w:p>
    <w:p w:rsidR="0082617C" w:rsidRPr="00EB0C9E" w:rsidRDefault="0082617C" w:rsidP="0082617C">
      <w:pPr>
        <w:pStyle w:val="NoSpacing"/>
        <w:rPr>
          <w:rFonts w:cs="Calibri"/>
        </w:rPr>
      </w:pPr>
      <w:r w:rsidRPr="00EB0C9E">
        <w:rPr>
          <w:rFonts w:cs="Calibri"/>
        </w:rPr>
        <w:t>2. Communicate effectively with other healthcare providers both verbally and with written</w:t>
      </w:r>
      <w:r w:rsidR="008E09F2">
        <w:rPr>
          <w:rFonts w:cs="Calibri"/>
        </w:rPr>
        <w:t xml:space="preserve"> </w:t>
      </w:r>
      <w:r w:rsidRPr="00EB0C9E">
        <w:rPr>
          <w:rFonts w:cs="Calibri"/>
        </w:rPr>
        <w:t>documentation.</w:t>
      </w:r>
    </w:p>
    <w:p w:rsidR="0082617C" w:rsidRPr="00EB0C9E" w:rsidRDefault="0082617C" w:rsidP="0082617C">
      <w:pPr>
        <w:pStyle w:val="NoSpacing"/>
        <w:rPr>
          <w:rFonts w:cs="Calibri"/>
        </w:rPr>
      </w:pPr>
      <w:r w:rsidRPr="00EB0C9E">
        <w:rPr>
          <w:rFonts w:cs="Calibri"/>
        </w:rPr>
        <w:t>3. Develop working relationships across specialties.</w:t>
      </w:r>
    </w:p>
    <w:p w:rsidR="0082617C" w:rsidRPr="00EB0C9E" w:rsidRDefault="0082617C" w:rsidP="0082617C">
      <w:pPr>
        <w:pStyle w:val="NoSpacing"/>
        <w:rPr>
          <w:rFonts w:cs="Calibri"/>
        </w:rPr>
      </w:pPr>
    </w:p>
    <w:p w:rsidR="0082617C" w:rsidRPr="00EB0C9E" w:rsidRDefault="0082617C" w:rsidP="0082617C">
      <w:pPr>
        <w:pStyle w:val="NoSpacing"/>
        <w:rPr>
          <w:rFonts w:cs="Calibri-Bold"/>
          <w:bCs/>
          <w:u w:val="single"/>
        </w:rPr>
      </w:pPr>
      <w:r w:rsidRPr="00EB0C9E">
        <w:rPr>
          <w:rFonts w:cs="Calibri-Bold"/>
          <w:bCs/>
          <w:u w:val="single"/>
        </w:rPr>
        <w:t>Professionalism</w:t>
      </w:r>
    </w:p>
    <w:p w:rsidR="0082617C" w:rsidRPr="00EB0C9E" w:rsidRDefault="0082617C" w:rsidP="0082617C">
      <w:pPr>
        <w:pStyle w:val="NoSpacing"/>
        <w:rPr>
          <w:rFonts w:cs="Calibri"/>
        </w:rPr>
      </w:pPr>
      <w:r w:rsidRPr="00EB0C9E">
        <w:rPr>
          <w:rFonts w:cs="Calibri"/>
        </w:rPr>
        <w:t>1. Demonstrate respect for patients and their families.</w:t>
      </w:r>
    </w:p>
    <w:p w:rsidR="0082617C" w:rsidRPr="00EB0C9E" w:rsidRDefault="0082617C" w:rsidP="0082617C">
      <w:pPr>
        <w:pStyle w:val="NoSpacing"/>
        <w:rPr>
          <w:rFonts w:cs="Calibri"/>
        </w:rPr>
      </w:pPr>
      <w:r w:rsidRPr="00EB0C9E">
        <w:rPr>
          <w:rFonts w:cs="Calibri"/>
        </w:rPr>
        <w:t>2. Demonstrate respect for other healthcare providers.</w:t>
      </w:r>
    </w:p>
    <w:p w:rsidR="0082617C" w:rsidRPr="00EB0C9E" w:rsidRDefault="0082617C" w:rsidP="0082617C">
      <w:pPr>
        <w:pStyle w:val="NoSpacing"/>
        <w:rPr>
          <w:rFonts w:cs="Calibri"/>
        </w:rPr>
      </w:pPr>
      <w:r w:rsidRPr="00EB0C9E">
        <w:rPr>
          <w:rFonts w:cs="Calibri"/>
        </w:rPr>
        <w:t>3. Exhibit cultural sensitivity with patients or providers of varying ethnicities and backgrounds.</w:t>
      </w:r>
    </w:p>
    <w:p w:rsidR="0082617C" w:rsidRPr="00EB0C9E" w:rsidRDefault="0082617C" w:rsidP="0082617C">
      <w:pPr>
        <w:pStyle w:val="NoSpacing"/>
        <w:rPr>
          <w:rFonts w:cs="Calibri"/>
        </w:rPr>
      </w:pPr>
      <w:r w:rsidRPr="00EB0C9E">
        <w:rPr>
          <w:rFonts w:cs="Calibri"/>
        </w:rPr>
        <w:t>4. Respect patient privacy and personal health information.</w:t>
      </w:r>
    </w:p>
    <w:p w:rsidR="0082617C" w:rsidRPr="00EB0C9E" w:rsidRDefault="0082617C" w:rsidP="0082617C">
      <w:pPr>
        <w:pStyle w:val="NoSpacing"/>
        <w:rPr>
          <w:rFonts w:cs="Calibri"/>
        </w:rPr>
      </w:pPr>
      <w:r w:rsidRPr="00EB0C9E">
        <w:rPr>
          <w:rFonts w:cs="Calibri"/>
        </w:rPr>
        <w:t>5. Maintain an appearance befitting of a physician.</w:t>
      </w:r>
    </w:p>
    <w:p w:rsidR="0082617C" w:rsidRPr="00EB0C9E" w:rsidRDefault="0082617C" w:rsidP="0082617C">
      <w:pPr>
        <w:pStyle w:val="NoSpacing"/>
        <w:rPr>
          <w:rFonts w:cs="Calibri"/>
        </w:rPr>
      </w:pPr>
      <w:r w:rsidRPr="00EB0C9E">
        <w:rPr>
          <w:rFonts w:cs="Calibri"/>
        </w:rPr>
        <w:t>6. Analyze and manage complex ethical situations.</w:t>
      </w:r>
    </w:p>
    <w:p w:rsidR="0082617C" w:rsidRPr="00EB0C9E" w:rsidRDefault="0082617C" w:rsidP="0082617C">
      <w:pPr>
        <w:pStyle w:val="NoSpacing"/>
        <w:rPr>
          <w:rFonts w:cs="Calibri"/>
        </w:rPr>
      </w:pPr>
    </w:p>
    <w:p w:rsidR="0082617C" w:rsidRPr="00EB0C9E" w:rsidRDefault="0082617C" w:rsidP="0082617C">
      <w:pPr>
        <w:pStyle w:val="NoSpacing"/>
        <w:rPr>
          <w:rFonts w:cs="Calibri-Bold"/>
          <w:bCs/>
          <w:u w:val="single"/>
        </w:rPr>
      </w:pPr>
      <w:r w:rsidRPr="00EB0C9E">
        <w:rPr>
          <w:rFonts w:cs="Calibri-Bold"/>
          <w:bCs/>
          <w:u w:val="single"/>
        </w:rPr>
        <w:t>Practice Based Learning and Improvement</w:t>
      </w:r>
    </w:p>
    <w:p w:rsidR="0082617C" w:rsidRPr="00EB0C9E" w:rsidRDefault="0082617C" w:rsidP="0082617C">
      <w:pPr>
        <w:pStyle w:val="NoSpacing"/>
        <w:rPr>
          <w:rFonts w:cs="Calibri"/>
        </w:rPr>
      </w:pPr>
      <w:r w:rsidRPr="00EB0C9E">
        <w:rPr>
          <w:rFonts w:cs="Calibri"/>
        </w:rPr>
        <w:t>1. Hone skills of critical self‐evaluation regarding patient care and based on patient outcomes.</w:t>
      </w:r>
    </w:p>
    <w:p w:rsidR="0082617C" w:rsidRPr="00EB0C9E" w:rsidRDefault="0082617C" w:rsidP="0082617C">
      <w:pPr>
        <w:pStyle w:val="NoSpacing"/>
        <w:rPr>
          <w:rFonts w:cs="Calibri"/>
        </w:rPr>
      </w:pPr>
      <w:r w:rsidRPr="00EB0C9E">
        <w:rPr>
          <w:rFonts w:cs="Calibri"/>
        </w:rPr>
        <w:lastRenderedPageBreak/>
        <w:t>2. Participate in self‐evaluation exercises such as discussions with faculty and conferences (M&amp;M) that</w:t>
      </w:r>
      <w:r w:rsidR="008E09F2">
        <w:rPr>
          <w:rFonts w:cs="Calibri"/>
        </w:rPr>
        <w:t xml:space="preserve"> </w:t>
      </w:r>
      <w:r w:rsidRPr="00EB0C9E">
        <w:rPr>
          <w:rFonts w:cs="Calibri"/>
        </w:rPr>
        <w:t>critically review patient care.</w:t>
      </w:r>
    </w:p>
    <w:p w:rsidR="0082617C" w:rsidRPr="00EB0C9E" w:rsidRDefault="0082617C" w:rsidP="0082617C">
      <w:pPr>
        <w:pStyle w:val="NoSpacing"/>
        <w:rPr>
          <w:rFonts w:cs="Calibri"/>
        </w:rPr>
      </w:pPr>
      <w:r w:rsidRPr="00EB0C9E">
        <w:rPr>
          <w:rFonts w:cs="Calibri"/>
        </w:rPr>
        <w:t>3. Identify gaps in knowledge and methods to address those gaps.</w:t>
      </w:r>
    </w:p>
    <w:p w:rsidR="0082617C" w:rsidRPr="00EB0C9E" w:rsidRDefault="0082617C" w:rsidP="0082617C">
      <w:pPr>
        <w:pStyle w:val="NoSpacing"/>
        <w:rPr>
          <w:rFonts w:cs="Calibri"/>
        </w:rPr>
      </w:pPr>
      <w:r w:rsidRPr="00EB0C9E">
        <w:rPr>
          <w:rFonts w:cs="Calibri"/>
        </w:rPr>
        <w:t>4. Identify quality sources of information locally and on the internet to improve self‐learning and patient care.</w:t>
      </w:r>
    </w:p>
    <w:p w:rsidR="0082617C" w:rsidRPr="00EB0C9E" w:rsidRDefault="0082617C" w:rsidP="0082617C">
      <w:pPr>
        <w:pStyle w:val="NoSpacing"/>
        <w:rPr>
          <w:rFonts w:cs="Calibri"/>
        </w:rPr>
      </w:pPr>
      <w:r w:rsidRPr="00EB0C9E">
        <w:rPr>
          <w:rFonts w:cs="Calibri"/>
        </w:rPr>
        <w:t>5. Engage in the education of medical students, residents and patients.</w:t>
      </w:r>
    </w:p>
    <w:p w:rsidR="0082617C" w:rsidRPr="00EB0C9E" w:rsidRDefault="0082617C" w:rsidP="0082617C">
      <w:pPr>
        <w:pStyle w:val="NoSpacing"/>
        <w:rPr>
          <w:rFonts w:cs="Calibri"/>
        </w:rPr>
      </w:pPr>
      <w:r w:rsidRPr="00EB0C9E">
        <w:rPr>
          <w:rFonts w:cs="Calibri"/>
        </w:rPr>
        <w:t>6. Demonstrate consistent behavior of incorporating evidence‐based information in practice.</w:t>
      </w:r>
    </w:p>
    <w:p w:rsidR="0082617C" w:rsidRPr="00EB0C9E" w:rsidRDefault="0082617C" w:rsidP="0082617C">
      <w:pPr>
        <w:pStyle w:val="NoSpacing"/>
        <w:rPr>
          <w:rFonts w:cs="Calibri-Bold"/>
          <w:bCs/>
        </w:rPr>
      </w:pPr>
    </w:p>
    <w:p w:rsidR="0082617C" w:rsidRPr="00EB0C9E" w:rsidRDefault="0082617C" w:rsidP="0082617C">
      <w:pPr>
        <w:pStyle w:val="NoSpacing"/>
        <w:rPr>
          <w:rFonts w:cs="Calibri-Bold"/>
          <w:bCs/>
          <w:u w:val="single"/>
        </w:rPr>
      </w:pPr>
      <w:r w:rsidRPr="00EB0C9E">
        <w:rPr>
          <w:rFonts w:cs="Calibri-Bold"/>
          <w:bCs/>
          <w:u w:val="single"/>
        </w:rPr>
        <w:t>Systems Based Practice</w:t>
      </w:r>
    </w:p>
    <w:p w:rsidR="0082617C" w:rsidRPr="00EB0C9E" w:rsidRDefault="0082617C" w:rsidP="0082617C">
      <w:pPr>
        <w:pStyle w:val="NoSpacing"/>
        <w:rPr>
          <w:rFonts w:cs="Calibri"/>
        </w:rPr>
      </w:pPr>
      <w:r w:rsidRPr="00EB0C9E">
        <w:rPr>
          <w:rFonts w:cs="Calibri"/>
        </w:rPr>
        <w:t>1. Effectively navigate affiliated hospital(s).</w:t>
      </w:r>
    </w:p>
    <w:p w:rsidR="0082617C" w:rsidRPr="00EB0C9E" w:rsidRDefault="0082617C" w:rsidP="0082617C">
      <w:pPr>
        <w:pStyle w:val="NoSpacing"/>
        <w:rPr>
          <w:rFonts w:cs="Calibri"/>
        </w:rPr>
      </w:pPr>
      <w:r w:rsidRPr="00EB0C9E">
        <w:rPr>
          <w:rFonts w:cs="Calibri"/>
        </w:rPr>
        <w:t>2. Effectively utilize the electronic medical records.</w:t>
      </w:r>
    </w:p>
    <w:p w:rsidR="0082617C" w:rsidRPr="00EB0C9E" w:rsidRDefault="0082617C" w:rsidP="0082617C">
      <w:pPr>
        <w:pStyle w:val="NoSpacing"/>
        <w:rPr>
          <w:rFonts w:cs="Calibri"/>
        </w:rPr>
      </w:pPr>
      <w:r w:rsidRPr="00EB0C9E">
        <w:rPr>
          <w:rFonts w:cs="Calibri"/>
        </w:rPr>
        <w:t>3. Appreciate the cost of various interventions and learn to practice cost‐effective medicine.</w:t>
      </w:r>
    </w:p>
    <w:p w:rsidR="0082617C" w:rsidRPr="00EB0C9E" w:rsidRDefault="0082617C" w:rsidP="0082617C">
      <w:pPr>
        <w:pStyle w:val="NoSpacing"/>
        <w:rPr>
          <w:rFonts w:cs="Calibri"/>
        </w:rPr>
      </w:pPr>
      <w:r w:rsidRPr="00EB0C9E">
        <w:rPr>
          <w:rFonts w:cs="Calibri"/>
        </w:rPr>
        <w:t>4. Advocate for quality patient care and optimal patient care systems.</w:t>
      </w:r>
    </w:p>
    <w:p w:rsidR="0082617C" w:rsidRPr="00EB0C9E" w:rsidRDefault="0082617C" w:rsidP="0082617C">
      <w:pPr>
        <w:pStyle w:val="NoSpacing"/>
        <w:rPr>
          <w:rFonts w:cs="Calibri"/>
        </w:rPr>
      </w:pPr>
      <w:r w:rsidRPr="00EB0C9E">
        <w:rPr>
          <w:rFonts w:cs="Calibri"/>
        </w:rPr>
        <w:t>5. Analyze M&amp;M findings and provide feedback to improve patient safety.</w:t>
      </w:r>
    </w:p>
    <w:p w:rsidR="0082617C" w:rsidRPr="00EB0C9E" w:rsidRDefault="0082617C" w:rsidP="0082617C">
      <w:pPr>
        <w:pStyle w:val="NoSpacing"/>
        <w:rPr>
          <w:rFonts w:cs="Calibri-Bold"/>
          <w:bCs/>
        </w:rPr>
      </w:pPr>
    </w:p>
    <w:p w:rsidR="0082617C" w:rsidRPr="00EB0C9E" w:rsidRDefault="0082617C" w:rsidP="0082617C">
      <w:pPr>
        <w:pStyle w:val="NoSpacing"/>
        <w:rPr>
          <w:rFonts w:cs="Calibri-Bold"/>
          <w:bCs/>
        </w:rPr>
      </w:pPr>
      <w:r w:rsidRPr="00EB0C9E">
        <w:rPr>
          <w:rFonts w:cs="Calibri-Bold"/>
          <w:bCs/>
        </w:rPr>
        <w:br w:type="page"/>
      </w:r>
    </w:p>
    <w:p w:rsidR="001A4098" w:rsidRDefault="001A4098">
      <w:bookmarkStart w:id="0" w:name="_GoBack"/>
      <w:bookmarkEnd w:id="0"/>
    </w:p>
    <w:sectPr w:rsidR="001A4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7C"/>
    <w:rsid w:val="001A4098"/>
    <w:rsid w:val="0082617C"/>
    <w:rsid w:val="008E0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523B"/>
  <w15:chartTrackingRefBased/>
  <w15:docId w15:val="{BB99CDF4-3300-43A4-8287-6603CF83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1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Detwiller</dc:creator>
  <cp:keywords/>
  <dc:description/>
  <cp:lastModifiedBy>Kara Detwiller</cp:lastModifiedBy>
  <cp:revision>2</cp:revision>
  <dcterms:created xsi:type="dcterms:W3CDTF">2020-01-09T17:12:00Z</dcterms:created>
  <dcterms:modified xsi:type="dcterms:W3CDTF">2020-01-09T17:13:00Z</dcterms:modified>
</cp:coreProperties>
</file>